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outlineLvl w:val="9"/>
        <w:rPr>
          <w:rFonts w:hint="eastAsia" w:ascii="宋体" w:hAnsi="宋体" w:eastAsia="宋体" w:cs="宋体"/>
          <w:b/>
          <w:color w:val="auto"/>
          <w:sz w:val="36"/>
          <w:highlight w:val="none"/>
          <w:lang w:val="en-US" w:eastAsia="zh-CN"/>
        </w:rPr>
      </w:pPr>
    </w:p>
    <w:p>
      <w:pPr>
        <w:spacing w:line="240" w:lineRule="auto"/>
        <w:jc w:val="left"/>
        <w:outlineLvl w:val="9"/>
        <w:rPr>
          <w:rFonts w:hint="default" w:ascii="宋体" w:hAnsi="宋体" w:eastAsia="宋体" w:cs="宋体"/>
          <w:b/>
          <w:color w:val="auto"/>
          <w:sz w:val="36"/>
          <w:highlight w:val="none"/>
          <w:lang w:val="en-US" w:eastAsia="zh-CN"/>
        </w:rPr>
      </w:pPr>
      <w:r>
        <w:rPr>
          <w:rFonts w:hint="eastAsia" w:ascii="宋体" w:hAnsi="宋体" w:eastAsia="宋体" w:cs="宋体"/>
          <w:b/>
          <w:color w:val="auto"/>
          <w:sz w:val="36"/>
          <w:highlight w:val="none"/>
          <w:lang w:val="en-US" w:eastAsia="zh-CN"/>
        </w:rPr>
        <w:t>附件一</w:t>
      </w:r>
    </w:p>
    <w:p>
      <w:pPr>
        <w:keepNext w:val="0"/>
        <w:keepLines w:val="0"/>
        <w:pageBreakBefore w:val="0"/>
        <w:widowControl w:val="0"/>
        <w:kinsoku/>
        <w:wordWrap/>
        <w:overflowPunct/>
        <w:topLinePunct w:val="0"/>
        <w:autoSpaceDE/>
        <w:autoSpaceDN/>
        <w:bidi w:val="0"/>
        <w:adjustRightInd/>
        <w:snapToGrid/>
        <w:spacing w:after="157" w:afterLines="50" w:line="480" w:lineRule="auto"/>
        <w:ind w:right="0" w:rightChars="0"/>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采购文件领购</w:t>
      </w:r>
      <w:r>
        <w:rPr>
          <w:rFonts w:hint="eastAsia" w:ascii="宋体" w:hAnsi="宋体"/>
          <w:b/>
          <w:color w:val="auto"/>
          <w:sz w:val="32"/>
          <w:szCs w:val="32"/>
          <w:highlight w:val="none"/>
        </w:rPr>
        <w:t>登记表</w:t>
      </w:r>
    </w:p>
    <w:tbl>
      <w:tblPr>
        <w:tblStyle w:val="24"/>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15"/>
        <w:gridCol w:w="1733"/>
        <w:gridCol w:w="1588"/>
        <w:gridCol w:w="1582"/>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2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auto"/>
                <w:sz w:val="24"/>
                <w:szCs w:val="24"/>
                <w:highlight w:val="none"/>
                <w:lang w:eastAsia="zh-CN"/>
              </w:rPr>
            </w:pP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领购</w:t>
            </w:r>
            <w:r>
              <w:rPr>
                <w:rFonts w:hint="eastAsia" w:ascii="宋体" w:hAnsi="宋体" w:eastAsia="宋体" w:cs="宋体"/>
                <w:color w:val="auto"/>
                <w:sz w:val="24"/>
                <w:szCs w:val="24"/>
                <w:highlight w:val="none"/>
              </w:rPr>
              <w:t>日期</w:t>
            </w:r>
          </w:p>
        </w:tc>
        <w:tc>
          <w:tcPr>
            <w:tcW w:w="3377"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324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包组号</w:t>
            </w:r>
          </w:p>
        </w:tc>
        <w:tc>
          <w:tcPr>
            <w:tcW w:w="337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8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供应商信息</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tc>
        <w:tc>
          <w:tcPr>
            <w:tcW w:w="332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文件价格</w:t>
            </w:r>
          </w:p>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（元/套）</w:t>
            </w:r>
          </w:p>
        </w:tc>
        <w:tc>
          <w:tcPr>
            <w:tcW w:w="1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332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c>
          <w:tcPr>
            <w:tcW w:w="1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人</w:t>
            </w: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联系方式</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821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rPr>
              <w:t>文件单位所提交的资料(在相应的地方打√)</w:t>
            </w:r>
          </w:p>
          <w:p>
            <w:pPr>
              <w:numPr>
                <w:ilvl w:val="0"/>
                <w:numId w:val="1"/>
              </w:num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□营业执照副本复印件</w:t>
            </w:r>
          </w:p>
          <w:p>
            <w:pPr>
              <w:numPr>
                <w:ilvl w:val="0"/>
                <w:numId w:val="1"/>
              </w:num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身份证明书及</w:t>
            </w:r>
            <w:r>
              <w:rPr>
                <w:rFonts w:hint="eastAsia" w:ascii="宋体" w:hAnsi="宋体" w:eastAsia="宋体" w:cs="宋体"/>
                <w:color w:val="auto"/>
                <w:sz w:val="24"/>
                <w:szCs w:val="24"/>
                <w:highlight w:val="none"/>
              </w:rPr>
              <w:t>授权委托书</w:t>
            </w:r>
          </w:p>
          <w:p>
            <w:pPr>
              <w:numPr>
                <w:ilvl w:val="0"/>
                <w:numId w:val="1"/>
              </w:num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□身份证复印件</w:t>
            </w:r>
          </w:p>
          <w:p>
            <w:pPr>
              <w:numPr>
                <w:ilvl w:val="0"/>
                <w:numId w:val="1"/>
              </w:numPr>
              <w:spacing w:line="400" w:lineRule="exact"/>
              <w:rPr>
                <w:rFonts w:hint="eastAsia" w:ascii="宋体" w:hAnsi="宋体" w:eastAsia="宋体" w:cs="宋体"/>
                <w:color w:val="auto"/>
                <w:sz w:val="24"/>
                <w:szCs w:val="24"/>
                <w:highlight w:val="none"/>
              </w:rPr>
            </w:pPr>
            <w:bookmarkStart w:id="0" w:name="OLE_LINK3"/>
            <w:r>
              <w:rPr>
                <w:rFonts w:hint="eastAsia" w:ascii="宋体" w:hAnsi="宋体" w:eastAsia="宋体" w:cs="宋体"/>
                <w:color w:val="auto"/>
                <w:sz w:val="24"/>
                <w:szCs w:val="24"/>
                <w:highlight w:val="none"/>
              </w:rPr>
              <w:t>□</w:t>
            </w:r>
            <w:bookmarkEnd w:id="0"/>
            <w:r>
              <w:rPr>
                <w:rFonts w:hint="eastAsia" w:ascii="宋体" w:hAnsi="宋体" w:eastAsia="宋体" w:cs="宋体"/>
                <w:color w:val="auto"/>
                <w:sz w:val="24"/>
                <w:szCs w:val="24"/>
                <w:highlight w:val="none"/>
                <w:lang w:val="en-US" w:eastAsia="zh-CN"/>
              </w:rPr>
              <w:t>资质证书</w:t>
            </w:r>
            <w:r>
              <w:rPr>
                <w:rFonts w:hint="eastAsia" w:ascii="宋体" w:hAnsi="宋体" w:eastAsia="宋体" w:cs="宋体"/>
                <w:color w:val="auto"/>
                <w:sz w:val="24"/>
                <w:szCs w:val="24"/>
                <w:highlight w:val="none"/>
              </w:rPr>
              <w:t>复印件</w:t>
            </w:r>
          </w:p>
          <w:p>
            <w:pPr>
              <w:numPr>
                <w:ilvl w:val="0"/>
                <w:numId w:val="1"/>
              </w:numPr>
              <w:spacing w:line="400" w:lineRule="exact"/>
              <w:ind w:left="360" w:leftChars="0" w:hanging="36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联合体共同投标协议（如有）</w:t>
            </w:r>
          </w:p>
        </w:tc>
      </w:tr>
    </w:tbl>
    <w:p>
      <w:pPr>
        <w:spacing w:line="240" w:lineRule="auto"/>
        <w:jc w:val="left"/>
        <w:outlineLvl w:val="9"/>
        <w:rPr>
          <w:rFonts w:hint="default" w:ascii="宋体" w:hAnsi="宋体" w:eastAsia="宋体" w:cs="宋体"/>
          <w:b/>
          <w:color w:val="auto"/>
          <w:sz w:val="36"/>
          <w:highlight w:val="none"/>
          <w:lang w:val="en-US" w:eastAsia="zh-CN"/>
        </w:rPr>
      </w:pPr>
      <w:bookmarkStart w:id="2" w:name="_GoBack"/>
      <w:bookmarkEnd w:id="2"/>
      <w:r>
        <w:rPr>
          <w:rFonts w:ascii="宋体" w:hAnsi="宋体" w:eastAsia="宋体" w:cs="宋体"/>
          <w:szCs w:val="21"/>
          <w:highlight w:val="none"/>
        </w:rPr>
        <w:br w:type="page"/>
      </w:r>
      <w:r>
        <w:rPr>
          <w:rFonts w:hint="eastAsia" w:ascii="宋体" w:hAnsi="宋体" w:eastAsia="宋体" w:cs="宋体"/>
          <w:b/>
          <w:color w:val="auto"/>
          <w:sz w:val="36"/>
          <w:highlight w:val="none"/>
          <w:lang w:val="en-US" w:eastAsia="zh-CN"/>
        </w:rPr>
        <w:t>附件二</w:t>
      </w:r>
    </w:p>
    <w:p>
      <w:pPr>
        <w:jc w:val="center"/>
        <w:rPr>
          <w:rFonts w:hint="default" w:ascii="宋体" w:hAnsi="宋体" w:eastAsia="宋体" w:cs="宋体"/>
          <w:szCs w:val="21"/>
          <w:highlight w:val="none"/>
          <w:lang w:val="en-US"/>
        </w:rPr>
      </w:pPr>
      <w:r>
        <w:rPr>
          <w:rFonts w:hint="eastAsia" w:ascii="宋体" w:hAnsi="宋体"/>
          <w:b/>
          <w:color w:val="auto"/>
          <w:sz w:val="32"/>
          <w:szCs w:val="32"/>
          <w:highlight w:val="none"/>
          <w:lang w:val="en-US" w:eastAsia="zh-CN"/>
        </w:rPr>
        <w:t>联合体共同投标协议</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 w:name="OLE_LINK2"/>
      <w:r>
        <w:rPr>
          <w:rFonts w:hint="eastAsia" w:ascii="宋体" w:hAnsi="宋体" w:eastAsia="宋体" w:cs="宋体"/>
          <w:sz w:val="24"/>
          <w:szCs w:val="24"/>
          <w:highlight w:val="none"/>
        </w:rPr>
        <w:t>立约方：</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（乙公司全称）</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（甲公司全称）、（乙公司全称）</w:t>
      </w:r>
      <w:r>
        <w:rPr>
          <w:rFonts w:hint="eastAsia" w:ascii="宋体" w:hAnsi="宋体" w:eastAsia="宋体" w:cs="宋体"/>
          <w:sz w:val="24"/>
          <w:szCs w:val="24"/>
          <w:highlight w:val="none"/>
        </w:rPr>
        <w:t>自愿组成联合体，以一个供应商的身份共同参加</w:t>
      </w:r>
      <w:r>
        <w:rPr>
          <w:rFonts w:hint="eastAsia" w:ascii="宋体" w:hAnsi="宋体" w:eastAsia="宋体" w:cs="宋体"/>
          <w:sz w:val="24"/>
          <w:szCs w:val="24"/>
          <w:highlight w:val="none"/>
          <w:u w:val="single"/>
        </w:rPr>
        <w:t>（采购项目名称）（采购项目编号）</w:t>
      </w:r>
      <w:r>
        <w:rPr>
          <w:rFonts w:hint="eastAsia" w:ascii="宋体" w:hAnsi="宋体" w:eastAsia="宋体" w:cs="宋体"/>
          <w:sz w:val="24"/>
          <w:szCs w:val="24"/>
          <w:highlight w:val="none"/>
        </w:rPr>
        <w:t>的响应活动。经各方充分协商一致，就项目的响应和合同实施阶段的有关事务协商一致订立协议如下：</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一、联合体各方关系</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（甲公司全称）、（乙公司全称）</w:t>
      </w:r>
      <w:r>
        <w:rPr>
          <w:rFonts w:hint="eastAsia" w:ascii="宋体" w:hAnsi="宋体" w:eastAsia="宋体" w:cs="宋体"/>
          <w:sz w:val="24"/>
          <w:szCs w:val="24"/>
          <w:highlight w:val="none"/>
        </w:rPr>
        <w:t>共同组成一个联合体，以一个供应商的身份共同参加本项目的响应。</w:t>
      </w:r>
      <w:r>
        <w:rPr>
          <w:rFonts w:hint="eastAsia" w:ascii="宋体" w:hAnsi="宋体" w:eastAsia="宋体" w:cs="宋体"/>
          <w:sz w:val="24"/>
          <w:szCs w:val="24"/>
          <w:highlight w:val="none"/>
          <w:u w:val="single"/>
        </w:rPr>
        <w:t>（甲公司全称）、（乙公司全称）</w:t>
      </w:r>
      <w:r>
        <w:rPr>
          <w:rFonts w:hint="eastAsia" w:ascii="宋体" w:hAnsi="宋体" w:eastAsia="宋体" w:cs="宋体"/>
          <w:sz w:val="24"/>
          <w:szCs w:val="24"/>
          <w:highlight w:val="none"/>
        </w:rPr>
        <w:t>作为联合体成员，若成交，联合体各方共同与采购人签订政府采购合同。</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二、联合体内部有关事项约定如下：</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作为联合体的牵头单位，代表联合体双方负责响应和合同实施阶段的主办、协调工作。</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2.联合体将严格按照文件的各项要求，递交响应文件，切实执行一切合同文件，共同承担合同规定的一切义务和责任，同时按照内部职责的划分，承担自身所负的责任和风险，在法律上承担连带责任。</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3.如果本联合体成交</w:t>
      </w:r>
      <w:r>
        <w:rPr>
          <w:rFonts w:hint="eastAsia" w:ascii="宋体" w:hAnsi="宋体" w:eastAsia="宋体" w:cs="宋体"/>
          <w:sz w:val="24"/>
          <w:szCs w:val="24"/>
          <w:highlight w:val="none"/>
          <w:u w:val="single"/>
        </w:rPr>
        <w:t>，（甲公司全称）</w:t>
      </w:r>
      <w:r>
        <w:rPr>
          <w:rFonts w:hint="eastAsia" w:ascii="宋体" w:hAnsi="宋体" w:eastAsia="宋体" w:cs="宋体"/>
          <w:sz w:val="24"/>
          <w:szCs w:val="24"/>
          <w:highlight w:val="none"/>
        </w:rPr>
        <w:t>负责本项目___________部分，</w:t>
      </w:r>
      <w:r>
        <w:rPr>
          <w:rFonts w:hint="eastAsia" w:ascii="宋体" w:hAnsi="宋体" w:eastAsia="宋体" w:cs="宋体"/>
          <w:sz w:val="24"/>
          <w:szCs w:val="24"/>
          <w:highlight w:val="none"/>
          <w:u w:val="single"/>
        </w:rPr>
        <w:t>（乙公司全称）</w:t>
      </w:r>
      <w:r>
        <w:rPr>
          <w:rFonts w:hint="eastAsia" w:ascii="宋体" w:hAnsi="宋体" w:eastAsia="宋体" w:cs="宋体"/>
          <w:sz w:val="24"/>
          <w:szCs w:val="24"/>
          <w:highlight w:val="none"/>
        </w:rPr>
        <w:t>负责本项目___________部分。</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4.如成交，联合体各方共同与采购人签订合同书，并就成交项目向采购人负责有连带的和各自的法律责任；</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四、联合体如因违约过失责任而导致采购人经济损失或被索赔时，本联合体任何一方均同意无条件优先清偿采购人的一切债务和经济赔偿。</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五、本协议在自签署之日起生效，有效期内有效，如获成交资格，合同有效期延续至合同履行完毕之日。</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六、本协议书正本一式____份，随响应文件装订____份，送采购人____份，联合体成员各一份；副本一式____份，联合体成员各执____份。</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甲公司全称（盖章）：____________</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____年____月 ____日</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乙公司全称（盖章）：____________</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____年____月____日</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rPr>
      </w:pP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注：1．联合响应时需签本协议，联合体各方成员应在本协议上共同盖章确认。</w:t>
      </w:r>
    </w:p>
    <w:p>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eastAsia="宋体" w:cs="宋体"/>
          <w:sz w:val="21"/>
          <w:szCs w:val="21"/>
          <w:highlight w:val="none"/>
        </w:rPr>
      </w:pPr>
      <w:r>
        <w:rPr>
          <w:rFonts w:hint="eastAsia" w:ascii="宋体" w:hAnsi="宋体" w:eastAsia="宋体" w:cs="宋体"/>
          <w:sz w:val="24"/>
          <w:szCs w:val="24"/>
          <w:highlight w:val="none"/>
        </w:rPr>
        <w:t>2．本协议内容不得擅自修改。此协议将作为签订合同的附件之一。</w:t>
      </w:r>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_x000B__x000C_">
    <w:altName w:val="Noto Sans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Theme="minorEastAsia"/>
        <w:lang w:eastAsia="zh-CN"/>
      </w:rPr>
    </w:pPr>
    <w:r>
      <w:rPr>
        <w:rFonts w:hint="eastAsia"/>
        <w:lang w:eastAsia="zh-CN"/>
      </w:rPr>
      <w:t>广东新诚项目管理有限公司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0745C"/>
    <w:multiLevelType w:val="multilevel"/>
    <w:tmpl w:val="67D0745C"/>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MzQ5ZDg0Nzc1ZmMzNDQ3NTQ0MmEwNzU5NTUzZGIifQ=="/>
    <w:docVar w:name="KSO_WPS_MARK_KEY" w:val="e46d0b0e-e402-4d00-bd8b-475e4babdd61"/>
  </w:docVars>
  <w:rsids>
    <w:rsidRoot w:val="53B52B8D"/>
    <w:rsid w:val="00241337"/>
    <w:rsid w:val="004C3357"/>
    <w:rsid w:val="006936DC"/>
    <w:rsid w:val="007C2CDB"/>
    <w:rsid w:val="00B32204"/>
    <w:rsid w:val="00DC7B38"/>
    <w:rsid w:val="00F5260E"/>
    <w:rsid w:val="00FB385B"/>
    <w:rsid w:val="012952DE"/>
    <w:rsid w:val="013F75D8"/>
    <w:rsid w:val="019F2D33"/>
    <w:rsid w:val="01BC772A"/>
    <w:rsid w:val="01D6608B"/>
    <w:rsid w:val="01FB3FF1"/>
    <w:rsid w:val="02786C45"/>
    <w:rsid w:val="028F3B94"/>
    <w:rsid w:val="02AD51D0"/>
    <w:rsid w:val="02D26652"/>
    <w:rsid w:val="035F68A1"/>
    <w:rsid w:val="03634626"/>
    <w:rsid w:val="0392072B"/>
    <w:rsid w:val="03B42E07"/>
    <w:rsid w:val="03E272F9"/>
    <w:rsid w:val="04320ACA"/>
    <w:rsid w:val="04843EA8"/>
    <w:rsid w:val="04EF5650"/>
    <w:rsid w:val="052B3E10"/>
    <w:rsid w:val="052D6CD0"/>
    <w:rsid w:val="056E702B"/>
    <w:rsid w:val="05965187"/>
    <w:rsid w:val="05B253F0"/>
    <w:rsid w:val="05BF60C0"/>
    <w:rsid w:val="05C25634"/>
    <w:rsid w:val="067A5F0E"/>
    <w:rsid w:val="069809A0"/>
    <w:rsid w:val="069F3BC7"/>
    <w:rsid w:val="06A662CD"/>
    <w:rsid w:val="06E31BE3"/>
    <w:rsid w:val="06E51C97"/>
    <w:rsid w:val="07194B34"/>
    <w:rsid w:val="071A3D4F"/>
    <w:rsid w:val="077010BF"/>
    <w:rsid w:val="07965778"/>
    <w:rsid w:val="07B92339"/>
    <w:rsid w:val="081343B4"/>
    <w:rsid w:val="081C718A"/>
    <w:rsid w:val="08330E87"/>
    <w:rsid w:val="08565A24"/>
    <w:rsid w:val="085D0BC9"/>
    <w:rsid w:val="087E15BA"/>
    <w:rsid w:val="0890422A"/>
    <w:rsid w:val="08AA264A"/>
    <w:rsid w:val="08C571E9"/>
    <w:rsid w:val="08E26C00"/>
    <w:rsid w:val="09536EC6"/>
    <w:rsid w:val="09DB7548"/>
    <w:rsid w:val="0A2E0C9A"/>
    <w:rsid w:val="0A5A755B"/>
    <w:rsid w:val="0A7E3FB9"/>
    <w:rsid w:val="0AC17420"/>
    <w:rsid w:val="0AC459AA"/>
    <w:rsid w:val="0ADD3CCF"/>
    <w:rsid w:val="0AF266B3"/>
    <w:rsid w:val="0AF50B3F"/>
    <w:rsid w:val="0AFB7D84"/>
    <w:rsid w:val="0B3B1B12"/>
    <w:rsid w:val="0BBB7F63"/>
    <w:rsid w:val="0BDA7E65"/>
    <w:rsid w:val="0BE46B89"/>
    <w:rsid w:val="0BE62926"/>
    <w:rsid w:val="0BEE7BEF"/>
    <w:rsid w:val="0BEF6209"/>
    <w:rsid w:val="0BFE6C9A"/>
    <w:rsid w:val="0C03761A"/>
    <w:rsid w:val="0C762CD4"/>
    <w:rsid w:val="0C80192C"/>
    <w:rsid w:val="0C9553C1"/>
    <w:rsid w:val="0D250D19"/>
    <w:rsid w:val="0D4A2E8C"/>
    <w:rsid w:val="0D646FD0"/>
    <w:rsid w:val="0D743CB2"/>
    <w:rsid w:val="0DA04F50"/>
    <w:rsid w:val="0DE93979"/>
    <w:rsid w:val="0DFC545B"/>
    <w:rsid w:val="0E167243"/>
    <w:rsid w:val="0E411AF2"/>
    <w:rsid w:val="0E5A162A"/>
    <w:rsid w:val="0F164219"/>
    <w:rsid w:val="0F501E82"/>
    <w:rsid w:val="0FC4644C"/>
    <w:rsid w:val="100A0500"/>
    <w:rsid w:val="102A3E7A"/>
    <w:rsid w:val="102D3FF1"/>
    <w:rsid w:val="10427C7D"/>
    <w:rsid w:val="104D5DDE"/>
    <w:rsid w:val="106D5BA5"/>
    <w:rsid w:val="10830DD2"/>
    <w:rsid w:val="10832F57"/>
    <w:rsid w:val="10D36599"/>
    <w:rsid w:val="10DC7D4F"/>
    <w:rsid w:val="10DE6ABE"/>
    <w:rsid w:val="10DF6D44"/>
    <w:rsid w:val="111E51CD"/>
    <w:rsid w:val="112E58CF"/>
    <w:rsid w:val="11391F9B"/>
    <w:rsid w:val="118900CF"/>
    <w:rsid w:val="11A77BAE"/>
    <w:rsid w:val="11DD7458"/>
    <w:rsid w:val="11EB195A"/>
    <w:rsid w:val="126E7288"/>
    <w:rsid w:val="127C13CA"/>
    <w:rsid w:val="12A466BB"/>
    <w:rsid w:val="12E70925"/>
    <w:rsid w:val="12FD023D"/>
    <w:rsid w:val="13480418"/>
    <w:rsid w:val="13785813"/>
    <w:rsid w:val="1384447F"/>
    <w:rsid w:val="13CA16CE"/>
    <w:rsid w:val="13D84738"/>
    <w:rsid w:val="14A75152"/>
    <w:rsid w:val="14C1299A"/>
    <w:rsid w:val="14F909BD"/>
    <w:rsid w:val="15164A91"/>
    <w:rsid w:val="15216C04"/>
    <w:rsid w:val="1535639B"/>
    <w:rsid w:val="15504BDE"/>
    <w:rsid w:val="155A7088"/>
    <w:rsid w:val="15C248F3"/>
    <w:rsid w:val="15E213DA"/>
    <w:rsid w:val="16277905"/>
    <w:rsid w:val="168E0DDB"/>
    <w:rsid w:val="169804E7"/>
    <w:rsid w:val="16B56AEF"/>
    <w:rsid w:val="16B71B14"/>
    <w:rsid w:val="16BB27BF"/>
    <w:rsid w:val="17421EDE"/>
    <w:rsid w:val="177F50ED"/>
    <w:rsid w:val="17B10CC9"/>
    <w:rsid w:val="17C0399D"/>
    <w:rsid w:val="17E760B5"/>
    <w:rsid w:val="182A472E"/>
    <w:rsid w:val="18306D61"/>
    <w:rsid w:val="184244F2"/>
    <w:rsid w:val="18566408"/>
    <w:rsid w:val="19063631"/>
    <w:rsid w:val="193261DC"/>
    <w:rsid w:val="195B252A"/>
    <w:rsid w:val="19C5529B"/>
    <w:rsid w:val="19C9137E"/>
    <w:rsid w:val="1A2126C1"/>
    <w:rsid w:val="1A2D7A44"/>
    <w:rsid w:val="1A38408A"/>
    <w:rsid w:val="1A400981"/>
    <w:rsid w:val="1A402B73"/>
    <w:rsid w:val="1A654678"/>
    <w:rsid w:val="1A805950"/>
    <w:rsid w:val="1A8A19B6"/>
    <w:rsid w:val="1A8B6CF4"/>
    <w:rsid w:val="1A9B3559"/>
    <w:rsid w:val="1AB927E7"/>
    <w:rsid w:val="1AE81FFE"/>
    <w:rsid w:val="1AF5527C"/>
    <w:rsid w:val="1B16218A"/>
    <w:rsid w:val="1B1E30D3"/>
    <w:rsid w:val="1B2351FE"/>
    <w:rsid w:val="1B3C158C"/>
    <w:rsid w:val="1B6E184E"/>
    <w:rsid w:val="1B760CDA"/>
    <w:rsid w:val="1B842F90"/>
    <w:rsid w:val="1B8C4961"/>
    <w:rsid w:val="1B9613EA"/>
    <w:rsid w:val="1B9B090A"/>
    <w:rsid w:val="1C586E05"/>
    <w:rsid w:val="1C6C7C4F"/>
    <w:rsid w:val="1C744ABA"/>
    <w:rsid w:val="1C766D20"/>
    <w:rsid w:val="1C7A59F3"/>
    <w:rsid w:val="1C8A223C"/>
    <w:rsid w:val="1C9911BF"/>
    <w:rsid w:val="1CA95FE7"/>
    <w:rsid w:val="1CF025ED"/>
    <w:rsid w:val="1D2C5507"/>
    <w:rsid w:val="1D762F10"/>
    <w:rsid w:val="1DA125C3"/>
    <w:rsid w:val="1DCC2FBD"/>
    <w:rsid w:val="1E0345E3"/>
    <w:rsid w:val="1E162569"/>
    <w:rsid w:val="1E195BB5"/>
    <w:rsid w:val="1E1B7575"/>
    <w:rsid w:val="1E691109"/>
    <w:rsid w:val="1E7A61A5"/>
    <w:rsid w:val="1E803E86"/>
    <w:rsid w:val="1EF81C6E"/>
    <w:rsid w:val="1F0162E3"/>
    <w:rsid w:val="1F0B7BF4"/>
    <w:rsid w:val="1F1072F4"/>
    <w:rsid w:val="1F150595"/>
    <w:rsid w:val="1F2B36C5"/>
    <w:rsid w:val="1F8359DC"/>
    <w:rsid w:val="1F933745"/>
    <w:rsid w:val="1F9818B6"/>
    <w:rsid w:val="1FBE07C2"/>
    <w:rsid w:val="1FC46CE5"/>
    <w:rsid w:val="1FE47FFE"/>
    <w:rsid w:val="1FF468DA"/>
    <w:rsid w:val="20502E27"/>
    <w:rsid w:val="20832F13"/>
    <w:rsid w:val="20A52ABE"/>
    <w:rsid w:val="20B97600"/>
    <w:rsid w:val="20DD79F6"/>
    <w:rsid w:val="210F6034"/>
    <w:rsid w:val="211C60E8"/>
    <w:rsid w:val="21214166"/>
    <w:rsid w:val="21472ABF"/>
    <w:rsid w:val="218C669E"/>
    <w:rsid w:val="21920158"/>
    <w:rsid w:val="21A06152"/>
    <w:rsid w:val="21CB73B3"/>
    <w:rsid w:val="21DC5870"/>
    <w:rsid w:val="220534C6"/>
    <w:rsid w:val="220D345C"/>
    <w:rsid w:val="22134E9E"/>
    <w:rsid w:val="2217240B"/>
    <w:rsid w:val="22623120"/>
    <w:rsid w:val="22732647"/>
    <w:rsid w:val="22813D29"/>
    <w:rsid w:val="229E62F1"/>
    <w:rsid w:val="22ED684D"/>
    <w:rsid w:val="232E4177"/>
    <w:rsid w:val="233E43F8"/>
    <w:rsid w:val="23575EA4"/>
    <w:rsid w:val="236E5F9F"/>
    <w:rsid w:val="239B4777"/>
    <w:rsid w:val="23DE52F9"/>
    <w:rsid w:val="24125F53"/>
    <w:rsid w:val="2416103F"/>
    <w:rsid w:val="2426102C"/>
    <w:rsid w:val="244D0366"/>
    <w:rsid w:val="248A15BB"/>
    <w:rsid w:val="24C45B3B"/>
    <w:rsid w:val="24FF28EB"/>
    <w:rsid w:val="251724FA"/>
    <w:rsid w:val="25311087"/>
    <w:rsid w:val="257E763C"/>
    <w:rsid w:val="259E6D4C"/>
    <w:rsid w:val="25CD43EC"/>
    <w:rsid w:val="25EB481C"/>
    <w:rsid w:val="26747CCC"/>
    <w:rsid w:val="26A821CC"/>
    <w:rsid w:val="26F12783"/>
    <w:rsid w:val="27075A38"/>
    <w:rsid w:val="271D04C4"/>
    <w:rsid w:val="27471A6E"/>
    <w:rsid w:val="27A45EE0"/>
    <w:rsid w:val="27B30FD1"/>
    <w:rsid w:val="288D1363"/>
    <w:rsid w:val="28E25517"/>
    <w:rsid w:val="29284336"/>
    <w:rsid w:val="29A94AF7"/>
    <w:rsid w:val="29F34E55"/>
    <w:rsid w:val="2A0E20D1"/>
    <w:rsid w:val="2A1A7A9F"/>
    <w:rsid w:val="2A210CB2"/>
    <w:rsid w:val="2AA76754"/>
    <w:rsid w:val="2ADA79D1"/>
    <w:rsid w:val="2ADE6048"/>
    <w:rsid w:val="2AEA2D1F"/>
    <w:rsid w:val="2B5E54DD"/>
    <w:rsid w:val="2B8856B6"/>
    <w:rsid w:val="2BAE17CE"/>
    <w:rsid w:val="2BB1567F"/>
    <w:rsid w:val="2BFA1E04"/>
    <w:rsid w:val="2C08574B"/>
    <w:rsid w:val="2C4E5F81"/>
    <w:rsid w:val="2C621D0B"/>
    <w:rsid w:val="2CD755B9"/>
    <w:rsid w:val="2D1C6441"/>
    <w:rsid w:val="2D5409B8"/>
    <w:rsid w:val="2DB93523"/>
    <w:rsid w:val="2DF87E88"/>
    <w:rsid w:val="2E5F79FC"/>
    <w:rsid w:val="2E6A4912"/>
    <w:rsid w:val="2E6D478D"/>
    <w:rsid w:val="2E6D54C9"/>
    <w:rsid w:val="2E854930"/>
    <w:rsid w:val="2E90368E"/>
    <w:rsid w:val="2E9530F4"/>
    <w:rsid w:val="2ECE0AD2"/>
    <w:rsid w:val="2F122B0D"/>
    <w:rsid w:val="2F5308D0"/>
    <w:rsid w:val="303B22FD"/>
    <w:rsid w:val="30537F68"/>
    <w:rsid w:val="305A76CA"/>
    <w:rsid w:val="3065701A"/>
    <w:rsid w:val="30711881"/>
    <w:rsid w:val="30913CD1"/>
    <w:rsid w:val="30CB47B4"/>
    <w:rsid w:val="30CE7E1E"/>
    <w:rsid w:val="30EF6AC5"/>
    <w:rsid w:val="310A276C"/>
    <w:rsid w:val="310F7C32"/>
    <w:rsid w:val="3114721B"/>
    <w:rsid w:val="31181B0D"/>
    <w:rsid w:val="31837ABD"/>
    <w:rsid w:val="31C91266"/>
    <w:rsid w:val="31C97C54"/>
    <w:rsid w:val="31D677DA"/>
    <w:rsid w:val="31DB17A1"/>
    <w:rsid w:val="32194190"/>
    <w:rsid w:val="324234D5"/>
    <w:rsid w:val="32556074"/>
    <w:rsid w:val="32823F5C"/>
    <w:rsid w:val="32AC3044"/>
    <w:rsid w:val="333A1676"/>
    <w:rsid w:val="335809B3"/>
    <w:rsid w:val="336B305B"/>
    <w:rsid w:val="339B33F6"/>
    <w:rsid w:val="33C4712A"/>
    <w:rsid w:val="342328FC"/>
    <w:rsid w:val="349D49F2"/>
    <w:rsid w:val="34DF6CE6"/>
    <w:rsid w:val="34E824FC"/>
    <w:rsid w:val="353054DF"/>
    <w:rsid w:val="35322463"/>
    <w:rsid w:val="35B34918"/>
    <w:rsid w:val="35B85D6B"/>
    <w:rsid w:val="363A2ABA"/>
    <w:rsid w:val="365F683B"/>
    <w:rsid w:val="3676764C"/>
    <w:rsid w:val="3700748A"/>
    <w:rsid w:val="372541DD"/>
    <w:rsid w:val="3775636D"/>
    <w:rsid w:val="37BC7450"/>
    <w:rsid w:val="37F10149"/>
    <w:rsid w:val="38392C84"/>
    <w:rsid w:val="3844298F"/>
    <w:rsid w:val="384B77BD"/>
    <w:rsid w:val="38553C23"/>
    <w:rsid w:val="38593C76"/>
    <w:rsid w:val="38624DA2"/>
    <w:rsid w:val="386B5361"/>
    <w:rsid w:val="38700A97"/>
    <w:rsid w:val="38B30C88"/>
    <w:rsid w:val="38C61DEC"/>
    <w:rsid w:val="39B636B7"/>
    <w:rsid w:val="3A4B6C9E"/>
    <w:rsid w:val="3A5913BB"/>
    <w:rsid w:val="3A5A0AC8"/>
    <w:rsid w:val="3A6917EC"/>
    <w:rsid w:val="3A7D43E3"/>
    <w:rsid w:val="3A8469CC"/>
    <w:rsid w:val="3A8A3C6B"/>
    <w:rsid w:val="3AEA7B0C"/>
    <w:rsid w:val="3B2836F7"/>
    <w:rsid w:val="3B2D0B64"/>
    <w:rsid w:val="3B4831FE"/>
    <w:rsid w:val="3B707CFC"/>
    <w:rsid w:val="3B763EE6"/>
    <w:rsid w:val="3B8D1DF5"/>
    <w:rsid w:val="3BE03FFA"/>
    <w:rsid w:val="3BF05BA9"/>
    <w:rsid w:val="3BFE30EE"/>
    <w:rsid w:val="3C0814B4"/>
    <w:rsid w:val="3C6B60FD"/>
    <w:rsid w:val="3CB52AF5"/>
    <w:rsid w:val="3CE10175"/>
    <w:rsid w:val="3CE67F9B"/>
    <w:rsid w:val="3CE75DE5"/>
    <w:rsid w:val="3D216AD8"/>
    <w:rsid w:val="3D3E165E"/>
    <w:rsid w:val="3D5642D8"/>
    <w:rsid w:val="3D946D38"/>
    <w:rsid w:val="3DD53A7C"/>
    <w:rsid w:val="3DD824AD"/>
    <w:rsid w:val="3E470CA6"/>
    <w:rsid w:val="3E4A11ED"/>
    <w:rsid w:val="3E5B2140"/>
    <w:rsid w:val="3E6335F4"/>
    <w:rsid w:val="3EC55271"/>
    <w:rsid w:val="3EC62591"/>
    <w:rsid w:val="3EEF1FE8"/>
    <w:rsid w:val="3F1A0CE5"/>
    <w:rsid w:val="3FA550A3"/>
    <w:rsid w:val="3FB541B9"/>
    <w:rsid w:val="404375AC"/>
    <w:rsid w:val="40717F62"/>
    <w:rsid w:val="40E0639A"/>
    <w:rsid w:val="412E12DF"/>
    <w:rsid w:val="4137106C"/>
    <w:rsid w:val="4161218D"/>
    <w:rsid w:val="418C383B"/>
    <w:rsid w:val="41A86F45"/>
    <w:rsid w:val="41B36CDD"/>
    <w:rsid w:val="41D43A1D"/>
    <w:rsid w:val="41DC1579"/>
    <w:rsid w:val="42BA2C13"/>
    <w:rsid w:val="42F8617C"/>
    <w:rsid w:val="431D4629"/>
    <w:rsid w:val="435D451A"/>
    <w:rsid w:val="439D56D9"/>
    <w:rsid w:val="440D2E29"/>
    <w:rsid w:val="440E6900"/>
    <w:rsid w:val="447F7FED"/>
    <w:rsid w:val="44A96EE1"/>
    <w:rsid w:val="44AB189A"/>
    <w:rsid w:val="44B57B36"/>
    <w:rsid w:val="44BD7C8D"/>
    <w:rsid w:val="44C36444"/>
    <w:rsid w:val="44FC5765"/>
    <w:rsid w:val="45356138"/>
    <w:rsid w:val="45585C0C"/>
    <w:rsid w:val="456D1CE4"/>
    <w:rsid w:val="45C8407F"/>
    <w:rsid w:val="463352C3"/>
    <w:rsid w:val="46821325"/>
    <w:rsid w:val="46A45216"/>
    <w:rsid w:val="46DD5A00"/>
    <w:rsid w:val="46E90FFB"/>
    <w:rsid w:val="46EA7557"/>
    <w:rsid w:val="47061615"/>
    <w:rsid w:val="47424617"/>
    <w:rsid w:val="47514036"/>
    <w:rsid w:val="475E7FAC"/>
    <w:rsid w:val="476152FA"/>
    <w:rsid w:val="480B2BE2"/>
    <w:rsid w:val="48394D2A"/>
    <w:rsid w:val="486C4563"/>
    <w:rsid w:val="489625C8"/>
    <w:rsid w:val="48C621F7"/>
    <w:rsid w:val="48D43A20"/>
    <w:rsid w:val="49066BB2"/>
    <w:rsid w:val="492706EC"/>
    <w:rsid w:val="49B26BEE"/>
    <w:rsid w:val="4A1946C3"/>
    <w:rsid w:val="4A464412"/>
    <w:rsid w:val="4A69091E"/>
    <w:rsid w:val="4AA31960"/>
    <w:rsid w:val="4ABF429D"/>
    <w:rsid w:val="4AD417E9"/>
    <w:rsid w:val="4B050D33"/>
    <w:rsid w:val="4B3F3D7D"/>
    <w:rsid w:val="4B604B9C"/>
    <w:rsid w:val="4B8B15F1"/>
    <w:rsid w:val="4BA45417"/>
    <w:rsid w:val="4BC625CC"/>
    <w:rsid w:val="4BE300C7"/>
    <w:rsid w:val="4C491FB4"/>
    <w:rsid w:val="4C643A6C"/>
    <w:rsid w:val="4C6F4A6E"/>
    <w:rsid w:val="4CF907DC"/>
    <w:rsid w:val="4D354E86"/>
    <w:rsid w:val="4D4A0819"/>
    <w:rsid w:val="4DB669DA"/>
    <w:rsid w:val="4DB7412A"/>
    <w:rsid w:val="4DC3754D"/>
    <w:rsid w:val="4DCC40AD"/>
    <w:rsid w:val="4E563644"/>
    <w:rsid w:val="4ECD3CCE"/>
    <w:rsid w:val="4EF4545D"/>
    <w:rsid w:val="4EF950D5"/>
    <w:rsid w:val="4F3252C0"/>
    <w:rsid w:val="4FAB1220"/>
    <w:rsid w:val="4FAD5FDA"/>
    <w:rsid w:val="4FBB4358"/>
    <w:rsid w:val="4FCB38EB"/>
    <w:rsid w:val="5048717A"/>
    <w:rsid w:val="505C4C07"/>
    <w:rsid w:val="50726371"/>
    <w:rsid w:val="50A11E21"/>
    <w:rsid w:val="51864D34"/>
    <w:rsid w:val="51B318A1"/>
    <w:rsid w:val="528B1ED6"/>
    <w:rsid w:val="52913A78"/>
    <w:rsid w:val="530167DB"/>
    <w:rsid w:val="5318772C"/>
    <w:rsid w:val="53295FF2"/>
    <w:rsid w:val="533F0B2B"/>
    <w:rsid w:val="53B52B8D"/>
    <w:rsid w:val="53C2440C"/>
    <w:rsid w:val="53C854DD"/>
    <w:rsid w:val="53DD2C05"/>
    <w:rsid w:val="541A79B6"/>
    <w:rsid w:val="541B589A"/>
    <w:rsid w:val="54876DD9"/>
    <w:rsid w:val="54901A26"/>
    <w:rsid w:val="54EE6570"/>
    <w:rsid w:val="550875D0"/>
    <w:rsid w:val="552F56E3"/>
    <w:rsid w:val="555A2C29"/>
    <w:rsid w:val="556C69DB"/>
    <w:rsid w:val="556F1F83"/>
    <w:rsid w:val="559F2C9A"/>
    <w:rsid w:val="55D01A4D"/>
    <w:rsid w:val="55D431D6"/>
    <w:rsid w:val="55D52EE9"/>
    <w:rsid w:val="55E81465"/>
    <w:rsid w:val="56127722"/>
    <w:rsid w:val="56985D2C"/>
    <w:rsid w:val="56A641D2"/>
    <w:rsid w:val="56E04EE6"/>
    <w:rsid w:val="57004D88"/>
    <w:rsid w:val="579E445A"/>
    <w:rsid w:val="57B541EA"/>
    <w:rsid w:val="57D2688C"/>
    <w:rsid w:val="582513DC"/>
    <w:rsid w:val="585C1DFE"/>
    <w:rsid w:val="585F06BF"/>
    <w:rsid w:val="58E17375"/>
    <w:rsid w:val="59701AD0"/>
    <w:rsid w:val="598A409E"/>
    <w:rsid w:val="5A382944"/>
    <w:rsid w:val="5A491CBC"/>
    <w:rsid w:val="5AE42ACB"/>
    <w:rsid w:val="5AED57B9"/>
    <w:rsid w:val="5B2F1F99"/>
    <w:rsid w:val="5B435AB0"/>
    <w:rsid w:val="5BEE4B57"/>
    <w:rsid w:val="5BF8323D"/>
    <w:rsid w:val="5C0F5321"/>
    <w:rsid w:val="5C1B125A"/>
    <w:rsid w:val="5C3A46E2"/>
    <w:rsid w:val="5C722816"/>
    <w:rsid w:val="5C8A048E"/>
    <w:rsid w:val="5C9961CB"/>
    <w:rsid w:val="5CBB1D8A"/>
    <w:rsid w:val="5D2246F0"/>
    <w:rsid w:val="5D5865C4"/>
    <w:rsid w:val="5DAB4405"/>
    <w:rsid w:val="5DAF67CF"/>
    <w:rsid w:val="5DDA467B"/>
    <w:rsid w:val="5DF37B24"/>
    <w:rsid w:val="5DF72347"/>
    <w:rsid w:val="5E160396"/>
    <w:rsid w:val="5E2B4394"/>
    <w:rsid w:val="5EA902B4"/>
    <w:rsid w:val="5F1F19F8"/>
    <w:rsid w:val="5F6E5059"/>
    <w:rsid w:val="5F7000BE"/>
    <w:rsid w:val="5FDD15AA"/>
    <w:rsid w:val="5FDE21DF"/>
    <w:rsid w:val="5FF26636"/>
    <w:rsid w:val="60134D29"/>
    <w:rsid w:val="60781C47"/>
    <w:rsid w:val="60872FEC"/>
    <w:rsid w:val="60E840EA"/>
    <w:rsid w:val="61045C75"/>
    <w:rsid w:val="610E43FE"/>
    <w:rsid w:val="610E6FBE"/>
    <w:rsid w:val="617C1CB0"/>
    <w:rsid w:val="617F38D8"/>
    <w:rsid w:val="61963FB3"/>
    <w:rsid w:val="619C7C5C"/>
    <w:rsid w:val="61A04AAF"/>
    <w:rsid w:val="61A579A8"/>
    <w:rsid w:val="61B35C41"/>
    <w:rsid w:val="61EB047D"/>
    <w:rsid w:val="622F1785"/>
    <w:rsid w:val="624B3710"/>
    <w:rsid w:val="626A7C77"/>
    <w:rsid w:val="629442C7"/>
    <w:rsid w:val="62CD5DB2"/>
    <w:rsid w:val="62E54455"/>
    <w:rsid w:val="630A5BB9"/>
    <w:rsid w:val="63107875"/>
    <w:rsid w:val="631E2F7B"/>
    <w:rsid w:val="63363269"/>
    <w:rsid w:val="633B124E"/>
    <w:rsid w:val="63443890"/>
    <w:rsid w:val="63586960"/>
    <w:rsid w:val="63686F2B"/>
    <w:rsid w:val="63AD6618"/>
    <w:rsid w:val="641E63C8"/>
    <w:rsid w:val="649934BD"/>
    <w:rsid w:val="64CD1105"/>
    <w:rsid w:val="64D4595F"/>
    <w:rsid w:val="65091B84"/>
    <w:rsid w:val="6524032D"/>
    <w:rsid w:val="658A0122"/>
    <w:rsid w:val="65DD3619"/>
    <w:rsid w:val="65F239DF"/>
    <w:rsid w:val="66752D6D"/>
    <w:rsid w:val="66817BF3"/>
    <w:rsid w:val="67117FE8"/>
    <w:rsid w:val="678B1971"/>
    <w:rsid w:val="67DF18AD"/>
    <w:rsid w:val="67E0499E"/>
    <w:rsid w:val="67FA1AEA"/>
    <w:rsid w:val="67FB754E"/>
    <w:rsid w:val="680B0F1D"/>
    <w:rsid w:val="680E632C"/>
    <w:rsid w:val="6813478C"/>
    <w:rsid w:val="689B0928"/>
    <w:rsid w:val="68CB7F09"/>
    <w:rsid w:val="693934B3"/>
    <w:rsid w:val="696848C8"/>
    <w:rsid w:val="696F58A5"/>
    <w:rsid w:val="6986569C"/>
    <w:rsid w:val="699D0AED"/>
    <w:rsid w:val="69A00505"/>
    <w:rsid w:val="69F745C9"/>
    <w:rsid w:val="6A22750B"/>
    <w:rsid w:val="6A757C9B"/>
    <w:rsid w:val="6AB64C50"/>
    <w:rsid w:val="6AD10D7E"/>
    <w:rsid w:val="6AEA5C76"/>
    <w:rsid w:val="6B5C3FC5"/>
    <w:rsid w:val="6B60619E"/>
    <w:rsid w:val="6B914FD7"/>
    <w:rsid w:val="6B966935"/>
    <w:rsid w:val="6BB64010"/>
    <w:rsid w:val="6BC04E8F"/>
    <w:rsid w:val="6C0A5707"/>
    <w:rsid w:val="6C0E769F"/>
    <w:rsid w:val="6C1D5E3D"/>
    <w:rsid w:val="6C5920F3"/>
    <w:rsid w:val="6C7E222C"/>
    <w:rsid w:val="6CAD69DD"/>
    <w:rsid w:val="6CC838AA"/>
    <w:rsid w:val="6D354CE9"/>
    <w:rsid w:val="6D8D42E0"/>
    <w:rsid w:val="6DC61432"/>
    <w:rsid w:val="6E080427"/>
    <w:rsid w:val="6E1D7FF6"/>
    <w:rsid w:val="6E6B5586"/>
    <w:rsid w:val="6E7E0D68"/>
    <w:rsid w:val="6EAB1E23"/>
    <w:rsid w:val="6F084EF7"/>
    <w:rsid w:val="6F094457"/>
    <w:rsid w:val="6F1E6154"/>
    <w:rsid w:val="6F9C6257"/>
    <w:rsid w:val="6FAD5881"/>
    <w:rsid w:val="702C72CB"/>
    <w:rsid w:val="704C22FA"/>
    <w:rsid w:val="711F7F62"/>
    <w:rsid w:val="7120443A"/>
    <w:rsid w:val="713F110F"/>
    <w:rsid w:val="71A863FB"/>
    <w:rsid w:val="729D6E73"/>
    <w:rsid w:val="72BA2A94"/>
    <w:rsid w:val="72D33542"/>
    <w:rsid w:val="72EB2034"/>
    <w:rsid w:val="7307799E"/>
    <w:rsid w:val="73467A28"/>
    <w:rsid w:val="739A39D1"/>
    <w:rsid w:val="73D634A1"/>
    <w:rsid w:val="746E4B9F"/>
    <w:rsid w:val="74741746"/>
    <w:rsid w:val="750E6C6B"/>
    <w:rsid w:val="752B19CF"/>
    <w:rsid w:val="757D20C0"/>
    <w:rsid w:val="75EA3234"/>
    <w:rsid w:val="76001712"/>
    <w:rsid w:val="76325A4C"/>
    <w:rsid w:val="76781DCD"/>
    <w:rsid w:val="769E5CA3"/>
    <w:rsid w:val="76DE408C"/>
    <w:rsid w:val="76F459ED"/>
    <w:rsid w:val="772173C8"/>
    <w:rsid w:val="774D4100"/>
    <w:rsid w:val="779D1178"/>
    <w:rsid w:val="77E74ED8"/>
    <w:rsid w:val="77F79321"/>
    <w:rsid w:val="78026699"/>
    <w:rsid w:val="78032380"/>
    <w:rsid w:val="782868C6"/>
    <w:rsid w:val="789C4865"/>
    <w:rsid w:val="78B37295"/>
    <w:rsid w:val="78F1143D"/>
    <w:rsid w:val="793609EC"/>
    <w:rsid w:val="79992863"/>
    <w:rsid w:val="799C06EA"/>
    <w:rsid w:val="799C1113"/>
    <w:rsid w:val="79AE4BA4"/>
    <w:rsid w:val="7A246380"/>
    <w:rsid w:val="7A74462C"/>
    <w:rsid w:val="7A984CF8"/>
    <w:rsid w:val="7A9C6735"/>
    <w:rsid w:val="7AB160CE"/>
    <w:rsid w:val="7AC71635"/>
    <w:rsid w:val="7AD154B0"/>
    <w:rsid w:val="7B1631E5"/>
    <w:rsid w:val="7B230C7A"/>
    <w:rsid w:val="7B2A3852"/>
    <w:rsid w:val="7B4406C9"/>
    <w:rsid w:val="7B59303D"/>
    <w:rsid w:val="7BB05BCD"/>
    <w:rsid w:val="7BD74E83"/>
    <w:rsid w:val="7BDD3809"/>
    <w:rsid w:val="7BE14907"/>
    <w:rsid w:val="7BEE611A"/>
    <w:rsid w:val="7C4840E2"/>
    <w:rsid w:val="7C4E78D7"/>
    <w:rsid w:val="7C5F5238"/>
    <w:rsid w:val="7C901F78"/>
    <w:rsid w:val="7CB7235A"/>
    <w:rsid w:val="7CEC50AB"/>
    <w:rsid w:val="7CFB02D9"/>
    <w:rsid w:val="7D5638BA"/>
    <w:rsid w:val="7D6A4E96"/>
    <w:rsid w:val="7D796634"/>
    <w:rsid w:val="7DB05937"/>
    <w:rsid w:val="7DBB2571"/>
    <w:rsid w:val="7DE26FD7"/>
    <w:rsid w:val="7E270AD6"/>
    <w:rsid w:val="7E6B6CCA"/>
    <w:rsid w:val="7E7F0292"/>
    <w:rsid w:val="7E861D4B"/>
    <w:rsid w:val="7EA76D07"/>
    <w:rsid w:val="7EDA6638"/>
    <w:rsid w:val="7EF92C36"/>
    <w:rsid w:val="7EFD99ED"/>
    <w:rsid w:val="7F1475B9"/>
    <w:rsid w:val="7F18195A"/>
    <w:rsid w:val="7F494665"/>
    <w:rsid w:val="7F5F0385"/>
    <w:rsid w:val="7F7E30AB"/>
    <w:rsid w:val="7FAE2D7E"/>
    <w:rsid w:val="7FD532A5"/>
    <w:rsid w:val="BBBF7779"/>
    <w:rsid w:val="BFDF3AFD"/>
    <w:rsid w:val="CFDF5890"/>
    <w:rsid w:val="DBEB427A"/>
    <w:rsid w:val="E28F9DC4"/>
    <w:rsid w:val="EB234DE0"/>
    <w:rsid w:val="EFEF190F"/>
    <w:rsid w:val="F3BFA7AC"/>
    <w:rsid w:val="FDCFEA38"/>
    <w:rsid w:val="FEFF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outlineLvl w:val="2"/>
    </w:pPr>
    <w:rPr>
      <w:rFonts w:ascii="楷体_GB2312" w:hAnsi="宋体" w:eastAsia="楷体_GB2312"/>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rFonts w:ascii="黑体" w:hAnsi="Verdana"/>
      <w:sz w:val="24"/>
    </w:rPr>
  </w:style>
  <w:style w:type="paragraph" w:styleId="7">
    <w:name w:val="table of authorities"/>
    <w:basedOn w:val="1"/>
    <w:next w:val="1"/>
    <w:qFormat/>
    <w:uiPriority w:val="0"/>
    <w:pPr>
      <w:ind w:left="420" w:leftChars="200"/>
    </w:pPr>
  </w:style>
  <w:style w:type="paragraph" w:styleId="8">
    <w:name w:val="annotation text"/>
    <w:basedOn w:val="1"/>
    <w:link w:val="42"/>
    <w:qFormat/>
    <w:uiPriority w:val="0"/>
    <w:pPr>
      <w:jc w:val="left"/>
    </w:pPr>
  </w:style>
  <w:style w:type="paragraph" w:styleId="9">
    <w:name w:val="Body Text 3"/>
    <w:basedOn w:val="1"/>
    <w:qFormat/>
    <w:uiPriority w:val="0"/>
    <w:pPr>
      <w:spacing w:line="500" w:lineRule="exact"/>
    </w:pPr>
    <w:rPr>
      <w:rFonts w:ascii="Calibri" w:hAnsi="Calibri"/>
      <w:b/>
      <w:bCs/>
      <w:sz w:val="24"/>
    </w:rPr>
  </w:style>
  <w:style w:type="paragraph" w:styleId="10">
    <w:name w:val="Body Text"/>
    <w:basedOn w:val="1"/>
    <w:qFormat/>
    <w:uiPriority w:val="0"/>
    <w:pPr>
      <w:spacing w:line="460" w:lineRule="exact"/>
    </w:pPr>
    <w:rPr>
      <w:rFonts w:ascii="宋体" w:hAnsi="宋体"/>
      <w:sz w:val="24"/>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toc 3"/>
    <w:basedOn w:val="1"/>
    <w:next w:val="1"/>
    <w:qFormat/>
    <w:uiPriority w:val="0"/>
    <w:pPr>
      <w:ind w:left="840" w:leftChars="400"/>
    </w:pPr>
  </w:style>
  <w:style w:type="paragraph" w:styleId="13">
    <w:name w:val="Plain Text"/>
    <w:basedOn w:val="1"/>
    <w:qFormat/>
    <w:uiPriority w:val="0"/>
    <w:pPr>
      <w:spacing w:line="360" w:lineRule="auto"/>
      <w:ind w:firstLine="510"/>
    </w:pPr>
    <w:rPr>
      <w:rFonts w:ascii="宋体" w:hAnsi="Courier New" w:eastAsia="宋体"/>
      <w:sz w:val="24"/>
    </w:rPr>
  </w:style>
  <w:style w:type="paragraph" w:styleId="14">
    <w:name w:val="Date"/>
    <w:basedOn w:val="1"/>
    <w:next w:val="1"/>
    <w:qFormat/>
    <w:uiPriority w:val="0"/>
    <w:pPr>
      <w:widowControl/>
    </w:pPr>
    <w:rPr>
      <w:rFonts w:ascii="宋体"/>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4"/>
    <w:basedOn w:val="1"/>
    <w:next w:val="1"/>
    <w:qFormat/>
    <w:uiPriority w:val="0"/>
    <w:pPr>
      <w:tabs>
        <w:tab w:val="left" w:pos="1890"/>
        <w:tab w:val="right" w:leader="dot" w:pos="8296"/>
      </w:tabs>
      <w:ind w:left="630" w:leftChars="300"/>
    </w:pPr>
  </w:style>
  <w:style w:type="paragraph" w:styleId="18">
    <w:name w:val="table of figures"/>
    <w:basedOn w:val="1"/>
    <w:next w:val="1"/>
    <w:unhideWhenUsed/>
    <w:qFormat/>
    <w:uiPriority w:val="99"/>
    <w:pPr>
      <w:ind w:left="200" w:leftChars="200" w:hanging="200" w:hangingChars="200"/>
    </w:pPr>
  </w:style>
  <w:style w:type="paragraph" w:styleId="19">
    <w:name w:val="Body Text 2"/>
    <w:basedOn w:val="1"/>
    <w:unhideWhenUsed/>
    <w:qFormat/>
    <w:uiPriority w:val="99"/>
    <w:pPr>
      <w:spacing w:after="120" w:line="480" w:lineRule="auto"/>
    </w:pPr>
  </w:style>
  <w:style w:type="paragraph" w:styleId="20">
    <w:name w:val="index 1"/>
    <w:basedOn w:val="1"/>
    <w:next w:val="1"/>
    <w:qFormat/>
    <w:uiPriority w:val="0"/>
    <w:pPr>
      <w:widowControl/>
      <w:jc w:val="center"/>
    </w:pPr>
    <w:rPr>
      <w:rFonts w:ascii="宋体" w:hAnsi="宋体"/>
      <w:b/>
      <w:kern w:val="0"/>
      <w:sz w:val="24"/>
    </w:rPr>
  </w:style>
  <w:style w:type="paragraph" w:styleId="21">
    <w:name w:val="annotation subject"/>
    <w:basedOn w:val="8"/>
    <w:next w:val="8"/>
    <w:link w:val="43"/>
    <w:qFormat/>
    <w:uiPriority w:val="0"/>
    <w:rPr>
      <w:b/>
      <w:bCs/>
    </w:rPr>
  </w:style>
  <w:style w:type="paragraph" w:styleId="22">
    <w:name w:val="Body Text First Indent"/>
    <w:basedOn w:val="10"/>
    <w:next w:val="1"/>
    <w:qFormat/>
    <w:uiPriority w:val="0"/>
    <w:pPr>
      <w:spacing w:after="120" w:line="240" w:lineRule="auto"/>
      <w:ind w:firstLine="420" w:firstLineChars="100"/>
    </w:pPr>
    <w:rPr>
      <w:rFonts w:ascii="Times New Roman" w:hAnsi="Times New Roman"/>
      <w:sz w:val="21"/>
    </w:rPr>
  </w:style>
  <w:style w:type="paragraph" w:styleId="23">
    <w:name w:val="Body Text First Indent 2"/>
    <w:basedOn w:val="11"/>
    <w:qFormat/>
    <w:uiPriority w:val="0"/>
    <w:pPr>
      <w:tabs>
        <w:tab w:val="left" w:pos="0"/>
        <w:tab w:val="left" w:pos="993"/>
        <w:tab w:val="left" w:pos="1134"/>
      </w:tabs>
      <w:ind w:firstLine="420"/>
    </w:pPr>
    <w:rPr>
      <w:rFonts w:ascii="Times New Roman" w:hAnsi="Times New Roman" w:eastAsia="宋体" w:cs="Times New Roman"/>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character" w:styleId="28">
    <w:name w:val="annotation reference"/>
    <w:basedOn w:val="26"/>
    <w:qFormat/>
    <w:uiPriority w:val="0"/>
    <w:rPr>
      <w:sz w:val="21"/>
      <w:szCs w:val="21"/>
    </w:rPr>
  </w:style>
  <w:style w:type="paragraph" w:customStyle="1" w:styleId="29">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30">
    <w:name w:val="Normal_5ba541a8-4ca4-41b4-ad30-488ccd0c29a6"/>
    <w:basedOn w:val="1"/>
    <w:next w:val="14"/>
    <w:qFormat/>
    <w:uiPriority w:val="0"/>
    <w:pPr>
      <w:widowControl/>
      <w:jc w:val="left"/>
    </w:pPr>
    <w:rPr>
      <w:rFonts w:ascii="Calibri" w:hAnsi="Calibri" w:cs="Times New Roman"/>
      <w:kern w:val="0"/>
    </w:rPr>
  </w:style>
  <w:style w:type="character" w:customStyle="1" w:styleId="31">
    <w:name w:val="font11"/>
    <w:qFormat/>
    <w:uiPriority w:val="0"/>
    <w:rPr>
      <w:rFonts w:hint="eastAsia" w:ascii="宋体" w:hAnsi="宋体" w:eastAsia="宋体" w:cs="宋体"/>
      <w:color w:val="000000"/>
      <w:sz w:val="21"/>
      <w:szCs w:val="21"/>
      <w:u w:val="none"/>
    </w:rPr>
  </w:style>
  <w:style w:type="paragraph" w:customStyle="1" w:styleId="3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3">
    <w:name w:val="textcontents"/>
    <w:basedOn w:val="26"/>
    <w:qFormat/>
    <w:uiPriority w:val="0"/>
  </w:style>
  <w:style w:type="paragraph" w:customStyle="1" w:styleId="34">
    <w:name w:val="表格文字"/>
    <w:basedOn w:val="1"/>
    <w:qFormat/>
    <w:uiPriority w:val="0"/>
    <w:pPr>
      <w:spacing w:before="25" w:after="25"/>
      <w:jc w:val="left"/>
    </w:pPr>
    <w:rPr>
      <w:spacing w:val="10"/>
      <w:kern w:val="0"/>
      <w:sz w:val="24"/>
    </w:rPr>
  </w:style>
  <w:style w:type="paragraph" w:customStyle="1" w:styleId="35">
    <w:name w:val="1"/>
    <w:basedOn w:val="1"/>
    <w:next w:val="13"/>
    <w:qFormat/>
    <w:uiPriority w:val="0"/>
    <w:rPr>
      <w:rFonts w:ascii="宋体" w:hAnsi="Courier New"/>
    </w:rPr>
  </w:style>
  <w:style w:type="paragraph" w:customStyle="1" w:styleId="3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37">
    <w:name w:val="正文-方案"/>
    <w:basedOn w:val="1"/>
    <w:qFormat/>
    <w:uiPriority w:val="0"/>
    <w:pPr>
      <w:ind w:firstLine="200"/>
    </w:pPr>
  </w:style>
  <w:style w:type="character" w:customStyle="1" w:styleId="38">
    <w:name w:val="font01"/>
    <w:basedOn w:val="26"/>
    <w:qFormat/>
    <w:uiPriority w:val="0"/>
    <w:rPr>
      <w:rFonts w:hint="eastAsia" w:ascii="宋体" w:hAnsi="宋体" w:eastAsia="宋体" w:cs="宋体"/>
      <w:color w:val="000000"/>
      <w:sz w:val="20"/>
      <w:szCs w:val="20"/>
      <w:u w:val="none"/>
    </w:rPr>
  </w:style>
  <w:style w:type="character" w:customStyle="1" w:styleId="39">
    <w:name w:val="font61"/>
    <w:basedOn w:val="26"/>
    <w:qFormat/>
    <w:uiPriority w:val="0"/>
    <w:rPr>
      <w:rFonts w:hint="eastAsia" w:ascii="宋体" w:hAnsi="宋体" w:eastAsia="宋体" w:cs="宋体"/>
      <w:color w:val="000000"/>
      <w:sz w:val="22"/>
      <w:szCs w:val="22"/>
      <w:u w:val="none"/>
      <w:vertAlign w:val="superscript"/>
    </w:rPr>
  </w:style>
  <w:style w:type="paragraph" w:customStyle="1" w:styleId="40">
    <w:name w:val="Table Paragraph"/>
    <w:basedOn w:val="1"/>
    <w:qFormat/>
    <w:uiPriority w:val="1"/>
    <w:pPr>
      <w:autoSpaceDE w:val="0"/>
      <w:autoSpaceDN w:val="0"/>
      <w:jc w:val="left"/>
    </w:pPr>
    <w:rPr>
      <w:rFonts w:ascii="宋体" w:hAnsi="宋体" w:cs="宋体"/>
      <w:b/>
      <w:smallCaps/>
      <w:color w:val="000000"/>
      <w:sz w:val="22"/>
      <w:szCs w:val="22"/>
      <w:lang w:val="zh-CN" w:bidi="zh-CN"/>
    </w:rPr>
  </w:style>
  <w:style w:type="paragraph" w:customStyle="1" w:styleId="41">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2">
    <w:name w:val="批注文字 Char"/>
    <w:basedOn w:val="26"/>
    <w:link w:val="8"/>
    <w:qFormat/>
    <w:uiPriority w:val="0"/>
    <w:rPr>
      <w:rFonts w:asciiTheme="minorHAnsi" w:hAnsiTheme="minorHAnsi" w:eastAsiaTheme="minorEastAsia" w:cstheme="minorBidi"/>
      <w:kern w:val="2"/>
      <w:sz w:val="21"/>
      <w:szCs w:val="24"/>
    </w:rPr>
  </w:style>
  <w:style w:type="character" w:customStyle="1" w:styleId="43">
    <w:name w:val="批注主题 Char"/>
    <w:basedOn w:val="42"/>
    <w:link w:val="21"/>
    <w:qFormat/>
    <w:uiPriority w:val="0"/>
    <w:rPr>
      <w:rFonts w:asciiTheme="minorHAnsi" w:hAnsiTheme="minorHAnsi" w:eastAsiaTheme="minorEastAsia" w:cstheme="minorBidi"/>
      <w:b/>
      <w:bCs/>
      <w:kern w:val="2"/>
      <w:sz w:val="21"/>
      <w:szCs w:val="24"/>
    </w:rPr>
  </w:style>
  <w:style w:type="character" w:customStyle="1" w:styleId="44">
    <w:name w:val="NormalCharacter"/>
    <w:qFormat/>
    <w:uiPriority w:val="0"/>
  </w:style>
  <w:style w:type="paragraph" w:customStyle="1" w:styleId="45">
    <w:name w:val="null3"/>
    <w:hidden/>
    <w:qFormat/>
    <w:uiPriority w:val="0"/>
    <w:rPr>
      <w:rFonts w:hint="eastAsia" w:asciiTheme="minorHAnsi" w:hAnsiTheme="minorHAnsi" w:eastAsiaTheme="minorEastAsia" w:cstheme="minorBidi"/>
      <w:lang w:val="en-US" w:eastAsia="zh-Hans"/>
    </w:rPr>
  </w:style>
  <w:style w:type="paragraph" w:customStyle="1" w:styleId="46">
    <w:name w:val="TOC 标题"/>
    <w:basedOn w:val="3"/>
    <w:next w:val="1"/>
    <w:qFormat/>
    <w:uiPriority w:val="0"/>
    <w:pPr>
      <w:outlineLvl w:val="9"/>
    </w:pPr>
  </w:style>
  <w:style w:type="paragraph" w:styleId="47">
    <w:name w:val="List Paragraph"/>
    <w:basedOn w:val="1"/>
    <w:qFormat/>
    <w:uiPriority w:val="1"/>
    <w:pPr>
      <w:ind w:left="112" w:firstLine="420"/>
    </w:pPr>
  </w:style>
  <w:style w:type="table" w:customStyle="1" w:styleId="4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3483</Words>
  <Characters>3870</Characters>
  <Lines>41</Lines>
  <Paragraphs>57</Paragraphs>
  <TotalTime>96</TotalTime>
  <ScaleCrop>false</ScaleCrop>
  <LinksUpToDate>false</LinksUpToDate>
  <CharactersWithSpaces>3894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2023-12-29T02:37:00Z</dcterms:created>
  <dcterms:modified xsi:type="dcterms:W3CDTF">2025-10-29T08:37:59Z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5D2896714DC9475C9A7FAFFD97FA0D5F_13</vt:lpwstr>
  </property>
  <property fmtid="{D5CDD505-2E9C-101B-9397-08002B2CF9AE}" pid="4" name="KSOTemplateDocerSaveRecord">
    <vt:lpwstr>eyJoZGlkIjoiNDdlOTViYTE3YzE2MmVkOGQxZDViMzViNjk0NTJkMGIiLCJ1c2VySWQiOiI3NTI0NTM1NjgifQ==</vt:lpwstr>
  </property>
</Properties>
</file>